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34" w:rsidRPr="00DE50AC" w:rsidRDefault="006B5934" w:rsidP="006B5934">
      <w:pPr>
        <w:jc w:val="center"/>
        <w:rPr>
          <w:rFonts w:ascii="Times New Roman" w:hAnsi="Times New Roman" w:cs="Times New Roman"/>
          <w:b/>
          <w:sz w:val="24"/>
          <w:szCs w:val="24"/>
        </w:rPr>
      </w:pPr>
      <w:r w:rsidRPr="00DE50AC">
        <w:rPr>
          <w:rFonts w:ascii="Times New Roman" w:hAnsi="Times New Roman" w:cs="Times New Roman"/>
          <w:b/>
          <w:sz w:val="24"/>
          <w:szCs w:val="24"/>
        </w:rPr>
        <w:t>DUYURU</w:t>
      </w:r>
    </w:p>
    <w:p w:rsidR="006B5934" w:rsidRPr="00DE50AC" w:rsidRDefault="006B5934" w:rsidP="006B5934">
      <w:pPr>
        <w:jc w:val="center"/>
        <w:rPr>
          <w:rFonts w:ascii="Times New Roman" w:hAnsi="Times New Roman" w:cs="Times New Roman"/>
          <w:b/>
          <w:sz w:val="24"/>
          <w:szCs w:val="24"/>
        </w:rPr>
      </w:pPr>
      <w:r w:rsidRPr="00DE50AC">
        <w:rPr>
          <w:rFonts w:ascii="Times New Roman" w:hAnsi="Times New Roman" w:cs="Times New Roman"/>
          <w:b/>
          <w:sz w:val="24"/>
          <w:szCs w:val="24"/>
        </w:rPr>
        <w:t>ONLINE GÖRÜŞ, ÖNERİ VE BİLGİLENDİRME TOPLANTISI</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b/>
          <w:sz w:val="24"/>
          <w:szCs w:val="24"/>
        </w:rPr>
        <w:t>Atık Su Altyapı ve Evsel Katı Atık Bertaraf Tesisleri Tarifelerinin Belirlenmesinde Uygulanacak Usul ve Esaslara İlişkin Yönetmelik</w:t>
      </w:r>
      <w:r w:rsidRPr="00DE50AC">
        <w:rPr>
          <w:rFonts w:ascii="Times New Roman" w:hAnsi="Times New Roman" w:cs="Times New Roman"/>
          <w:sz w:val="24"/>
          <w:szCs w:val="24"/>
        </w:rPr>
        <w:t>; 27 Ekim 2010 tarihinde ve 27742 sayılı Resmi Gazetede yayımlanmış olup, aynı tarihte yürürlüğe girmiştir. Bu yönetmelik, ilgili kuruluşlara, birliklere, yönetimlere, idarelere ve yöneticilere yetki ve görevler vermiş, yükümlülükler getirmiştir.</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Ayrıca, yönetmeliğin 23. maddesinde, “2872 sayılı Çevre Kanunu’nun 11. maddesinde belirtilen idarelerce ve Belediye Meclisince, Atık Su ve Evsel Katı Atık Tarife Ücretleri kararı alınmadan önce halkın önerilen tarifeler ve esaslar hakkında bilgilendirilmesi, görüş ve önerilerinin alınması gerektiği ifade edilmiştir. Bu kapsamda, ücretlerin hangi esaslar çerçevesinde belirlendiği, hangi ana maliyet kalemlerinin dikkate alındığı, geçmiş yıllardaki maliyetler, planlanan yatırım programı ve önerilen tarifeleri içerecek bir rapor hazırlanması gerektiği belirtilmiştir.</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Bu nedenle; Bilecik Belediyes</w:t>
      </w:r>
      <w:r w:rsidR="004F3125">
        <w:rPr>
          <w:rFonts w:ascii="Times New Roman" w:hAnsi="Times New Roman" w:cs="Times New Roman"/>
          <w:sz w:val="24"/>
          <w:szCs w:val="24"/>
        </w:rPr>
        <w:t>i Katı Atık İdaresi olarak, 2026</w:t>
      </w:r>
      <w:bookmarkStart w:id="0" w:name="_GoBack"/>
      <w:bookmarkEnd w:id="0"/>
      <w:r w:rsidRPr="00DE50AC">
        <w:rPr>
          <w:rFonts w:ascii="Times New Roman" w:hAnsi="Times New Roman" w:cs="Times New Roman"/>
          <w:sz w:val="24"/>
          <w:szCs w:val="24"/>
        </w:rPr>
        <w:t xml:space="preserve"> yılı Evsel Katı Atık Tarifeleri ile ilgili raporumuzu hazırladık. Halkımızın, kamu kurum ve kuruluşlarının ve özel şirketlerin görüşlerini almak ve bilgilendirmek için, </w:t>
      </w:r>
      <w:r w:rsidRPr="00DE50AC">
        <w:rPr>
          <w:rFonts w:ascii="Times New Roman" w:hAnsi="Times New Roman" w:cs="Times New Roman"/>
          <w:b/>
          <w:sz w:val="24"/>
          <w:szCs w:val="24"/>
        </w:rPr>
        <w:t xml:space="preserve">belirtilen tarih ve saatte </w:t>
      </w:r>
      <w:proofErr w:type="gramStart"/>
      <w:r w:rsidRPr="00DE50AC">
        <w:rPr>
          <w:rFonts w:ascii="Times New Roman" w:hAnsi="Times New Roman" w:cs="Times New Roman"/>
          <w:b/>
          <w:sz w:val="24"/>
          <w:szCs w:val="24"/>
        </w:rPr>
        <w:t>online</w:t>
      </w:r>
      <w:proofErr w:type="gramEnd"/>
      <w:r w:rsidRPr="00DE50AC">
        <w:rPr>
          <w:rFonts w:ascii="Times New Roman" w:hAnsi="Times New Roman" w:cs="Times New Roman"/>
          <w:b/>
          <w:sz w:val="24"/>
          <w:szCs w:val="24"/>
        </w:rPr>
        <w:t xml:space="preserve"> bir toplantı gerçekleştirilecektir. </w:t>
      </w:r>
      <w:r w:rsidRPr="00DE50AC">
        <w:rPr>
          <w:rFonts w:ascii="Times New Roman" w:hAnsi="Times New Roman" w:cs="Times New Roman"/>
          <w:sz w:val="24"/>
          <w:szCs w:val="24"/>
        </w:rPr>
        <w:t>Toplantıya katılma linki aşağıda belirtilmiştir.</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Toplantıya katılamayacak kurum, kuruluş ya da kişilerin görüş ve önerileri için hesap@bilecikbel.tr adresine mail yoluyla iletilebilir.</w:t>
      </w:r>
    </w:p>
    <w:p w:rsidR="006B5934" w:rsidRPr="00DE50AC" w:rsidRDefault="006B5934" w:rsidP="006B5934">
      <w:pPr>
        <w:rPr>
          <w:rFonts w:ascii="Times New Roman" w:hAnsi="Times New Roman" w:cs="Times New Roman"/>
          <w:sz w:val="24"/>
          <w:szCs w:val="24"/>
        </w:rPr>
      </w:pP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Program:</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03/04/2026 tarihinde saat: 10:00 .</w:t>
      </w:r>
    </w:p>
    <w:p w:rsidR="006B5934" w:rsidRPr="00DE50AC" w:rsidRDefault="006B5934" w:rsidP="006B5934">
      <w:pPr>
        <w:rPr>
          <w:rFonts w:ascii="Times New Roman" w:hAnsi="Times New Roman" w:cs="Times New Roman"/>
          <w:sz w:val="24"/>
          <w:szCs w:val="24"/>
        </w:rPr>
      </w:pP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Bağlantı</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Toplantı Giriş ID:</w:t>
      </w:r>
      <w:r w:rsidR="002C26AA">
        <w:rPr>
          <w:rFonts w:ascii="Times New Roman" w:hAnsi="Times New Roman" w:cs="Times New Roman"/>
          <w:sz w:val="24"/>
          <w:szCs w:val="24"/>
        </w:rPr>
        <w:t xml:space="preserve"> 918 371 6078</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Toplantı Giriş Bağlantısı:</w:t>
      </w:r>
      <w:r w:rsidR="002C26AA">
        <w:rPr>
          <w:rFonts w:ascii="Times New Roman" w:hAnsi="Times New Roman" w:cs="Times New Roman"/>
          <w:sz w:val="24"/>
          <w:szCs w:val="24"/>
        </w:rPr>
        <w:t xml:space="preserve"> https://us05web.</w:t>
      </w:r>
      <w:proofErr w:type="gramStart"/>
      <w:r w:rsidR="002C26AA">
        <w:rPr>
          <w:rFonts w:ascii="Times New Roman" w:hAnsi="Times New Roman" w:cs="Times New Roman"/>
          <w:sz w:val="24"/>
          <w:szCs w:val="24"/>
        </w:rPr>
        <w:t>zoom.us</w:t>
      </w:r>
      <w:proofErr w:type="gramEnd"/>
      <w:r w:rsidR="002C26AA">
        <w:rPr>
          <w:rFonts w:ascii="Times New Roman" w:hAnsi="Times New Roman" w:cs="Times New Roman"/>
          <w:sz w:val="24"/>
          <w:szCs w:val="24"/>
        </w:rPr>
        <w:t>/j/9183716078?pwd=NE5yY0JKdlB5NXo4Y252RmJsWCtQZz09&amp;omn=81025212560</w:t>
      </w:r>
    </w:p>
    <w:p w:rsidR="006B5934" w:rsidRPr="00DE50AC" w:rsidRDefault="006B5934" w:rsidP="006B5934">
      <w:pPr>
        <w:rPr>
          <w:rFonts w:ascii="Times New Roman" w:hAnsi="Times New Roman" w:cs="Times New Roman"/>
          <w:sz w:val="24"/>
          <w:szCs w:val="24"/>
        </w:rPr>
      </w:pP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Parola:FA75Pr</w:t>
      </w:r>
    </w:p>
    <w:p w:rsidR="00DE50AC" w:rsidRDefault="00DE50AC" w:rsidP="006B5934">
      <w:pPr>
        <w:rPr>
          <w:rFonts w:ascii="Times New Roman" w:hAnsi="Times New Roman" w:cs="Times New Roman"/>
          <w:b/>
          <w:sz w:val="24"/>
          <w:szCs w:val="24"/>
        </w:rPr>
      </w:pPr>
    </w:p>
    <w:p w:rsidR="002C3377" w:rsidRPr="00DE50AC" w:rsidRDefault="006B5934" w:rsidP="006B5934">
      <w:pPr>
        <w:rPr>
          <w:rFonts w:ascii="Times New Roman" w:hAnsi="Times New Roman" w:cs="Times New Roman"/>
          <w:b/>
          <w:sz w:val="24"/>
          <w:szCs w:val="24"/>
        </w:rPr>
      </w:pPr>
      <w:r w:rsidRPr="00DE50AC">
        <w:rPr>
          <w:rFonts w:ascii="Times New Roman" w:hAnsi="Times New Roman" w:cs="Times New Roman"/>
          <w:b/>
          <w:sz w:val="24"/>
          <w:szCs w:val="24"/>
        </w:rPr>
        <w:t>Not: Meclis Kararından önce bu duyurunun yapılması gerekmektedir.</w:t>
      </w:r>
    </w:p>
    <w:sectPr w:rsidR="002C3377" w:rsidRPr="00DE5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C9"/>
    <w:rsid w:val="001540A6"/>
    <w:rsid w:val="002C26AA"/>
    <w:rsid w:val="002C3377"/>
    <w:rsid w:val="004F3125"/>
    <w:rsid w:val="006B5934"/>
    <w:rsid w:val="00A05BC6"/>
    <w:rsid w:val="00DE50AC"/>
    <w:rsid w:val="00E879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264</Words>
  <Characters>1511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YAMAN</dc:creator>
  <cp:keywords/>
  <dc:description/>
  <cp:lastModifiedBy>Yağmur YAMAN</cp:lastModifiedBy>
  <cp:revision>7</cp:revision>
  <dcterms:created xsi:type="dcterms:W3CDTF">2026-03-26T11:58:00Z</dcterms:created>
  <dcterms:modified xsi:type="dcterms:W3CDTF">2026-03-30T08:50:00Z</dcterms:modified>
</cp:coreProperties>
</file>